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126"/>
        <w:tblW w:w="13609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1842"/>
        <w:gridCol w:w="1701"/>
        <w:gridCol w:w="2127"/>
        <w:gridCol w:w="1417"/>
        <w:gridCol w:w="1701"/>
        <w:gridCol w:w="1985"/>
      </w:tblGrid>
      <w:tr w:rsidR="009E4B64" w14:paraId="6B6572A0" w14:textId="0FE3560A" w:rsidTr="009E4B64">
        <w:trPr>
          <w:trHeight w:val="19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27FF9" w14:textId="3098BF46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DD78" w14:textId="29481089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alb.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5F7A0" w14:textId="7777777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Kwota</w:t>
            </w:r>
          </w:p>
          <w:p w14:paraId="1ED33322" w14:textId="7749806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do zapłaty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95B14" w14:textId="77777777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684C999" w14:textId="1B639D55" w:rsidR="009E4B64" w:rsidRDefault="009E4B64" w:rsidP="001D7C8F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Podstawy automatyki</w:t>
            </w:r>
          </w:p>
          <w:p w14:paraId="5797977A" w14:textId="77777777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10B600" w14:textId="107E8FE7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</w:p>
          <w:p w14:paraId="33071ACA" w14:textId="719F836D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, 9C</w:t>
            </w:r>
            <w:r w:rsidRPr="00E032D7">
              <w:rPr>
                <w:rFonts w:ascii="Verdana" w:hAnsi="Verdana"/>
                <w:sz w:val="20"/>
                <w:szCs w:val="20"/>
              </w:rPr>
              <w:t>)</w:t>
            </w:r>
          </w:p>
          <w:p w14:paraId="74DB5DE8" w14:textId="53049E55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Egz.</w:t>
            </w:r>
          </w:p>
          <w:p w14:paraId="4C2AD872" w14:textId="7FB22533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D8BDD" w14:textId="7777777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D01DCC" w14:textId="77777777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4C20BC" w14:textId="6A52BAAB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Podstawy robotyki</w:t>
            </w:r>
          </w:p>
          <w:p w14:paraId="42BA3B57" w14:textId="77777777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90CD79" w14:textId="34799CEA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L, </w:t>
            </w:r>
            <w:r>
              <w:rPr>
                <w:rFonts w:ascii="Verdana" w:hAnsi="Verdana"/>
                <w:sz w:val="20"/>
                <w:szCs w:val="20"/>
              </w:rPr>
              <w:t>9C</w:t>
            </w:r>
            <w:r w:rsidRPr="00E032D7">
              <w:rPr>
                <w:rFonts w:ascii="Verdana" w:hAnsi="Verdana"/>
                <w:sz w:val="20"/>
                <w:szCs w:val="20"/>
              </w:rPr>
              <w:t>)</w:t>
            </w:r>
          </w:p>
          <w:p w14:paraId="0491ADDE" w14:textId="64DC53A4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22BE5BB7" w14:textId="704A22B1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DCDD3" w14:textId="77777777" w:rsidR="009E4B64" w:rsidRDefault="009E4B64" w:rsidP="00E254D6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8E47E8" w14:textId="7D834567" w:rsidR="009E4B64" w:rsidRDefault="009E4B64" w:rsidP="00963D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Automatyka napędu elektrycznego</w:t>
            </w:r>
          </w:p>
          <w:p w14:paraId="300A8797" w14:textId="77777777" w:rsidR="009E4B64" w:rsidRPr="00E032D7" w:rsidRDefault="009E4B64" w:rsidP="00963D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ACC2C1" w14:textId="2219805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L)</w:t>
            </w:r>
          </w:p>
          <w:p w14:paraId="7BD14E33" w14:textId="6721C23B" w:rsidR="009E4B64" w:rsidRPr="00E032D7" w:rsidRDefault="009E4B64" w:rsidP="00963D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1946A" w14:textId="77777777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A8095B" w14:textId="77777777" w:rsidR="009E4B64" w:rsidRPr="00E032D7" w:rsidRDefault="009E4B64" w:rsidP="00963D84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Metrologia</w:t>
            </w:r>
          </w:p>
          <w:p w14:paraId="4E7BB6F5" w14:textId="795975BD" w:rsidR="009E4B64" w:rsidRDefault="009E4B64" w:rsidP="00963D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E032D7">
              <w:rPr>
                <w:rFonts w:ascii="Verdana" w:hAnsi="Verdana"/>
                <w:sz w:val="20"/>
                <w:szCs w:val="20"/>
              </w:rPr>
              <w:t>lektryczna</w:t>
            </w:r>
          </w:p>
          <w:p w14:paraId="726873B9" w14:textId="77777777" w:rsidR="009E4B64" w:rsidRDefault="009E4B64" w:rsidP="00963D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6BE662" w14:textId="5B459018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L)</w:t>
            </w:r>
          </w:p>
          <w:p w14:paraId="27B1E8C0" w14:textId="15253ADC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8ECBE" w14:textId="7E0242BE" w:rsidR="009E4B64" w:rsidRDefault="009E4B64" w:rsidP="001D7C8F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Cyfrowe przetwarzanie sygnałów</w:t>
            </w:r>
          </w:p>
          <w:p w14:paraId="37C769C9" w14:textId="77777777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6EEE32" w14:textId="2CE6574A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L)</w:t>
            </w:r>
          </w:p>
          <w:p w14:paraId="3D9D5EA2" w14:textId="09F48B72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3D3312CF" w14:textId="504FD333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71AA2" w14:textId="77777777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Sterowniki PLC </w:t>
            </w:r>
          </w:p>
          <w:p w14:paraId="3324084A" w14:textId="294F2FBC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systemy SCADA</w:t>
            </w:r>
          </w:p>
          <w:p w14:paraId="440AF30A" w14:textId="37AAF31E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, 9P</w:t>
            </w:r>
            <w:r w:rsidRPr="00E032D7">
              <w:rPr>
                <w:rFonts w:ascii="Verdana" w:hAnsi="Verdana"/>
                <w:sz w:val="20"/>
                <w:szCs w:val="20"/>
              </w:rPr>
              <w:t>)</w:t>
            </w:r>
          </w:p>
          <w:p w14:paraId="1F6882DE" w14:textId="1DE806C3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Egz.</w:t>
            </w:r>
          </w:p>
        </w:tc>
      </w:tr>
      <w:tr w:rsidR="009E4B64" w14:paraId="777338B9" w14:textId="07715232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B65C1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F27D" w14:textId="00AD58A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138493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4F643" w14:textId="2C12FA38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E79FB1" w14:textId="2BC90A83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E62CBB" w14:textId="0F6B8B3B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EDD46" w14:textId="188C3EB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8B8A03" w14:textId="30F057F8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27A85" w14:textId="574EAC40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B0FF3" w14:textId="0032EED1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17CC16E3" w14:textId="77777777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2BB2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7B9A" w14:textId="5E8F775F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34569" w14:textId="2065F8CC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864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A4948B" w14:textId="7538311B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E36AEB" w14:textId="1C977626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898BB8" w14:textId="4B9B36F0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C1DD39" w14:textId="5202AC5C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0A335" w14:textId="728CB348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1F761" w14:textId="1AC6BABC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61F631F0" w14:textId="77777777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686DD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F5A4" w14:textId="40676450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E561E" w14:textId="63C49D46" w:rsidR="009E4B64" w:rsidRDefault="009E4B64" w:rsidP="00A235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0B84E6" w14:textId="2CE95C15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629D3" w14:textId="6F3AFC32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F34F5" w14:textId="72D94411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8F6269" w14:textId="7777777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F33F5" w14:textId="44EA080B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9015D" w14:textId="61436DD4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086AD210" w14:textId="234F9134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40D84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5F5F5"/>
            <w:vAlign w:val="center"/>
          </w:tcPr>
          <w:p w14:paraId="36BD1ADF" w14:textId="332B8AC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139083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0DAAF" w14:textId="009A34E4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38556F" w14:textId="4EAA5BD8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26F72" w14:textId="2875CA92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EA4661" w14:textId="63165E80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9AA22C" w14:textId="7366ED4B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B8A05" w14:textId="49E8FCF5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24D02" w14:textId="0A3D2C82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271A56A9" w14:textId="27D12CC1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96730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5F5F5"/>
            <w:vAlign w:val="center"/>
          </w:tcPr>
          <w:p w14:paraId="2504A64B" w14:textId="63DD746F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126544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1BE0E" w14:textId="1AD79D60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CE34C" w14:textId="63D3E3C8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8CFA5" w14:textId="52D653B0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2E281" w14:textId="035558B0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8487A" w14:textId="7C3811EE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B4888" w14:textId="0E14C7EF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EB897" w14:textId="4E46D89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1FE14AE6" w14:textId="2FEC2F7B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B4F49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C1C4" w14:textId="43B572A6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138497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B7A6F" w14:textId="0FDE7C31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2320C" w14:textId="0B6D7922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6CF72" w14:textId="01CCCB9F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1477F" w14:textId="28AC4411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08902" w14:textId="73BC0795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063CC" w14:textId="0F7BD3F2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6451F" w14:textId="1C7EA549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6C5CA27F" w14:textId="26F67C06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31F77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7142" w14:textId="6404AFC9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138498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04775" w14:textId="69C0E4DC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9F1F01" w14:textId="29D04E15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53066" w14:textId="1447C4F3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CE7406" w14:textId="1456B14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45E225" w14:textId="7D6B317E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6EE9C" w14:textId="205B641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A9C6" w14:textId="6D1C6B19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49C96975" w14:textId="77777777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9B6F2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B593" w14:textId="2C40DFDD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139534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C8427" w14:textId="402A5850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27D3D8" w14:textId="3E5C5598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6E0A8" w14:textId="6C9DC9C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15690C" w14:textId="5001C19C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6BA6EF" w14:textId="591B1ED6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FF3CC" w14:textId="2FF4F000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88BD6" w14:textId="7F1DA94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2499A892" w14:textId="0AC51165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5A885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7E44" w14:textId="3207E831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99EC7" w14:textId="1A66C3A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864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E7566E" w14:textId="4FADDD20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EB6E56" w14:textId="097D7C92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F4B1CF" w14:textId="66168872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562081" w14:textId="43AD2FFB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ACF90" w14:textId="2BE72390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8FE26" w14:textId="4D489132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0D3EA577" w14:textId="77777777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61510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5F5F5"/>
            <w:vAlign w:val="center"/>
          </w:tcPr>
          <w:p w14:paraId="1638821A" w14:textId="6EC0299C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131709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A96AC" w14:textId="4E6FBB77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E3D4F3" w14:textId="6C75BF3B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6D15EB" w14:textId="7777777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8F37" w14:textId="41BF561B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F92FAF" w14:textId="58959F96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72C55" w14:textId="2C8692E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C97F7" w14:textId="6479B7A1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2320CE4B" w14:textId="367AC2F5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287EC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14:paraId="7FE0BF4D" w14:textId="7EA5C744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246D3" w14:textId="20EE11CC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03B33" w14:textId="1CE17FF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CBF575" w14:textId="7777777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472ED" w14:textId="01FB3309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9DDBE" w14:textId="7B72E655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39167F" w14:textId="30120AB5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611F7" w14:textId="645712A3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12A4788E" w14:textId="77777777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5BF20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5F5F5"/>
            <w:vAlign w:val="center"/>
          </w:tcPr>
          <w:p w14:paraId="7172D455" w14:textId="23367DE0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139535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C89A2" w14:textId="04C30346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864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48ADE6" w14:textId="27C58E68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44357C" w14:textId="7777777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4A338" w14:textId="1EE2A9A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B69EFE" w14:textId="63BEBF80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FE55A9" w14:textId="0B94BA61" w:rsidR="009E4B64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8F0A3" w14:textId="792F1918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14:paraId="7DD99A1E" w14:textId="7E3BE5DA" w:rsidTr="009E4B64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3DDEA" w14:textId="77777777" w:rsidR="009E4B64" w:rsidRPr="00E032D7" w:rsidRDefault="009E4B64" w:rsidP="00E254D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5F5F5"/>
            <w:vAlign w:val="center"/>
          </w:tcPr>
          <w:p w14:paraId="79728DBB" w14:textId="34E0A204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139536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D09A8" w14:textId="13E5BDFB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864 zł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1DB89" w14:textId="62AF0C04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BFE73F" w14:textId="6B2417B9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71283" w14:textId="41A28325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2DEF07" w14:textId="0F765BE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CD58EF" w14:textId="110888D7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DD414" w14:textId="78932FED" w:rsidR="009E4B64" w:rsidRPr="00E032D7" w:rsidRDefault="009E4B64" w:rsidP="00E25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</w:tbl>
    <w:p w14:paraId="4D2ECBE6" w14:textId="0091AA94" w:rsidR="00960EEB" w:rsidRDefault="00960EEB"/>
    <w:tbl>
      <w:tblPr>
        <w:tblStyle w:val="Tabela-Siatka"/>
        <w:tblW w:w="13466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276"/>
        <w:gridCol w:w="1701"/>
        <w:gridCol w:w="1701"/>
        <w:gridCol w:w="2268"/>
        <w:gridCol w:w="1417"/>
        <w:gridCol w:w="1560"/>
        <w:gridCol w:w="1984"/>
      </w:tblGrid>
      <w:tr w:rsidR="009E4B64" w:rsidRPr="00E032D7" w14:paraId="6AAC48F4" w14:textId="77777777" w:rsidTr="009E4B64">
        <w:trPr>
          <w:trHeight w:val="19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31044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10F9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alb.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7011F8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Kwota</w:t>
            </w:r>
          </w:p>
          <w:p w14:paraId="7E6E5E69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do zapłaty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C39B3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D1E483F" w14:textId="77777777" w:rsidR="009E4B64" w:rsidRDefault="009E4B64" w:rsidP="001D7C8F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Podstawy automatyki</w:t>
            </w:r>
          </w:p>
          <w:p w14:paraId="5DC63F8C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980D393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</w:p>
          <w:p w14:paraId="7E416F96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, 9C</w:t>
            </w:r>
            <w:r w:rsidRPr="00E032D7">
              <w:rPr>
                <w:rFonts w:ascii="Verdana" w:hAnsi="Verdana"/>
                <w:sz w:val="20"/>
                <w:szCs w:val="20"/>
              </w:rPr>
              <w:t>)</w:t>
            </w:r>
          </w:p>
          <w:p w14:paraId="2F62CEBF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Egz.</w:t>
            </w:r>
          </w:p>
          <w:p w14:paraId="700DD34E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23599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5EF21F8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Podstawy robotyki</w:t>
            </w:r>
          </w:p>
          <w:p w14:paraId="71F71CCE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018F277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L, </w:t>
            </w:r>
            <w:r>
              <w:rPr>
                <w:rFonts w:ascii="Verdana" w:hAnsi="Verdana"/>
                <w:sz w:val="20"/>
                <w:szCs w:val="20"/>
              </w:rPr>
              <w:t>9C</w:t>
            </w:r>
            <w:r w:rsidRPr="00E032D7">
              <w:rPr>
                <w:rFonts w:ascii="Verdana" w:hAnsi="Verdana"/>
                <w:sz w:val="20"/>
                <w:szCs w:val="20"/>
              </w:rPr>
              <w:t>)</w:t>
            </w:r>
          </w:p>
          <w:p w14:paraId="481A7ACC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55147056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5CD76" w14:textId="77777777" w:rsidR="009E4B64" w:rsidRDefault="009E4B64" w:rsidP="00D21D1C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07EA2E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Automatyka napędu elektrycznego</w:t>
            </w:r>
          </w:p>
          <w:p w14:paraId="53AFB708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0DA352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L)</w:t>
            </w:r>
          </w:p>
          <w:p w14:paraId="5D081DDB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F4C79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655C9A" w14:textId="77777777" w:rsidR="009E4B64" w:rsidRPr="00E032D7" w:rsidRDefault="009E4B64" w:rsidP="00D21D1C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Metrologia</w:t>
            </w:r>
          </w:p>
          <w:p w14:paraId="6F9E64F2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E032D7">
              <w:rPr>
                <w:rFonts w:ascii="Verdana" w:hAnsi="Verdana"/>
                <w:sz w:val="20"/>
                <w:szCs w:val="20"/>
              </w:rPr>
              <w:t>lektryczna</w:t>
            </w:r>
          </w:p>
          <w:p w14:paraId="2A939DF6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C1FBE8E" w14:textId="3636BAAE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L)</w:t>
            </w:r>
          </w:p>
          <w:p w14:paraId="691C147F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E45C5" w14:textId="77777777" w:rsidR="009E4B64" w:rsidRDefault="009E4B64" w:rsidP="001D7C8F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Cyfrowe przetwarzanie sygnałów</w:t>
            </w:r>
          </w:p>
          <w:p w14:paraId="32277DE5" w14:textId="777777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015802D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L)</w:t>
            </w:r>
          </w:p>
          <w:p w14:paraId="43E30AD9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670BA57B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1E339" w14:textId="77777777" w:rsidR="009E4B64" w:rsidRDefault="009E4B64" w:rsidP="00085F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Sterowniki PLC </w:t>
            </w:r>
          </w:p>
          <w:p w14:paraId="78B6BA33" w14:textId="77777777" w:rsidR="009E4B64" w:rsidRPr="00E032D7" w:rsidRDefault="009E4B64" w:rsidP="00085F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systemy SCADA</w:t>
            </w:r>
          </w:p>
          <w:p w14:paraId="15123516" w14:textId="77777777" w:rsidR="009E4B64" w:rsidRPr="00E032D7" w:rsidRDefault="009E4B64" w:rsidP="00085F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W,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, 9P</w:t>
            </w:r>
            <w:r w:rsidRPr="00E032D7">
              <w:rPr>
                <w:rFonts w:ascii="Verdana" w:hAnsi="Verdana"/>
                <w:sz w:val="20"/>
                <w:szCs w:val="20"/>
              </w:rPr>
              <w:t>)</w:t>
            </w:r>
          </w:p>
          <w:p w14:paraId="51A60F78" w14:textId="768B3886" w:rsidR="009E4B64" w:rsidRPr="00E032D7" w:rsidRDefault="009E4B64" w:rsidP="00085F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Egz.</w:t>
            </w:r>
          </w:p>
        </w:tc>
      </w:tr>
      <w:tr w:rsidR="009E4B64" w:rsidRPr="00E032D7" w14:paraId="4906661B" w14:textId="77777777" w:rsidTr="009E4B64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68A7C" w14:textId="77777777" w:rsidR="009E4B64" w:rsidRPr="00E032D7" w:rsidRDefault="009E4B64" w:rsidP="00D21D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5F5F5"/>
            <w:vAlign w:val="center"/>
          </w:tcPr>
          <w:p w14:paraId="5DE08F8F" w14:textId="494BDB98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46C8" w14:textId="7147578B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D8145D" w14:textId="4EDC373D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9205FC" w14:textId="4E63345A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C51FD" w14:textId="5A61E55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E22EA8" w14:textId="2190E30D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4A20B" w14:textId="6BACAC7B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976FB" w14:textId="128DF996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:rsidRPr="00E032D7" w14:paraId="2DF44BBB" w14:textId="77777777" w:rsidTr="009E4B64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7FB5E" w14:textId="77777777" w:rsidR="009E4B64" w:rsidRPr="00E032D7" w:rsidRDefault="009E4B64" w:rsidP="00D21D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F2BA" w14:textId="2DDC9BB0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131519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0AA3A" w14:textId="09C05F77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1F6484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FCF95" w14:textId="78A821C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B4061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D17406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CD927" w14:textId="6524D410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03983E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4B64" w:rsidRPr="00E032D7" w14:paraId="76B76396" w14:textId="77777777" w:rsidTr="009E4B64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A0A2C" w14:textId="77777777" w:rsidR="009E4B64" w:rsidRPr="00E032D7" w:rsidRDefault="009E4B64" w:rsidP="00D21D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5DDC" w14:textId="2D5EE6A9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77D9C" w14:textId="702D1A45" w:rsidR="009E4B64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864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9ACED1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FD1F97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B19A7A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80241F" w14:textId="1D806066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67F05" w14:textId="3D007A0E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3C0C6" w14:textId="5657326B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:rsidRPr="00E032D7" w14:paraId="1D06D475" w14:textId="77777777" w:rsidTr="009E4B64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474C4" w14:textId="77777777" w:rsidR="009E4B64" w:rsidRPr="00E032D7" w:rsidRDefault="009E4B64" w:rsidP="00D21D1C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3C43" w14:textId="49067F16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6CA70A" w14:textId="6C86A17F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50F629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006054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C63C2" w14:textId="2E911FF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C033C" w14:textId="54DC9D73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4F515" w14:textId="7E7475EA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AE9C4" w14:textId="50E864EB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:rsidRPr="00E032D7" w14:paraId="4331A5A3" w14:textId="77777777" w:rsidTr="009E4B64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1453A" w14:textId="77777777" w:rsidR="009E4B64" w:rsidRPr="00E032D7" w:rsidRDefault="009E4B64" w:rsidP="00D21D1C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81C6" w14:textId="0F50A4A0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054B51" w14:textId="60A5E25B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864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2739B7" w14:textId="4A34859D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DE12C6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8301FB" w14:textId="7777777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EFE20A" w14:textId="6C45BB6F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F43AB" w14:textId="0B822470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3CD23" w14:textId="1ABC87A0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:rsidRPr="00E032D7" w14:paraId="3EF8E9D8" w14:textId="77777777" w:rsidTr="009E4B64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C2399" w14:textId="77777777" w:rsidR="009E4B64" w:rsidRPr="00E032D7" w:rsidRDefault="009E4B64" w:rsidP="00D21D1C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C85" w14:textId="502A593D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1401" w14:textId="40340501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2A5477" w14:textId="5E7295DE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71481" w14:textId="1AB29F15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A3FFA" w14:textId="2C963D18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D52C9F" w14:textId="642444DC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7839" w14:textId="75E9A7E5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9FFD8" w14:textId="7780F37B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9E4B64" w:rsidRPr="00E032D7" w14:paraId="48274437" w14:textId="77777777" w:rsidTr="009E4B64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FDE48" w14:textId="77777777" w:rsidR="009E4B64" w:rsidRPr="00E032D7" w:rsidRDefault="009E4B64" w:rsidP="00D21D1C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38A7" w14:textId="0F085D19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111567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41F08" w14:textId="7D35F496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750DF" w14:textId="1F8F4D4B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6421E" w14:textId="5794FD5A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36134" w14:textId="09C84E00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4B55F" w14:textId="6465037B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EE12B" w14:textId="12436957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0F86C" w14:textId="3F2CF869" w:rsidR="009E4B64" w:rsidRPr="00E032D7" w:rsidRDefault="009E4B64" w:rsidP="00D2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</w:tbl>
    <w:p w14:paraId="6F49A004" w14:textId="35DB60A8" w:rsidR="007F4A59" w:rsidRDefault="007F4A59" w:rsidP="007F4A59"/>
    <w:p w14:paraId="3C17D197" w14:textId="78D06F69" w:rsidR="009B290E" w:rsidRDefault="009B290E" w:rsidP="007F4A59"/>
    <w:sectPr w:rsidR="009B290E" w:rsidSect="00C87699">
      <w:headerReference w:type="default" r:id="rId8"/>
      <w:pgSz w:w="16838" w:h="11906" w:orient="landscape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9CB3D" w14:textId="77777777" w:rsidR="001930A7" w:rsidRDefault="001930A7" w:rsidP="0090777C">
      <w:pPr>
        <w:spacing w:after="0" w:line="240" w:lineRule="auto"/>
      </w:pPr>
      <w:r>
        <w:separator/>
      </w:r>
    </w:p>
  </w:endnote>
  <w:endnote w:type="continuationSeparator" w:id="0">
    <w:p w14:paraId="78FB3E6F" w14:textId="77777777" w:rsidR="001930A7" w:rsidRDefault="001930A7" w:rsidP="009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4C80" w14:textId="77777777" w:rsidR="001930A7" w:rsidRDefault="001930A7" w:rsidP="0090777C">
      <w:pPr>
        <w:spacing w:after="0" w:line="240" w:lineRule="auto"/>
      </w:pPr>
      <w:r>
        <w:separator/>
      </w:r>
    </w:p>
  </w:footnote>
  <w:footnote w:type="continuationSeparator" w:id="0">
    <w:p w14:paraId="55C7C111" w14:textId="77777777" w:rsidR="001930A7" w:rsidRDefault="001930A7" w:rsidP="0090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67A2" w14:textId="53CCA83D" w:rsidR="00053DA9" w:rsidRPr="00053DA9" w:rsidRDefault="00053DA9" w:rsidP="00053DA9">
    <w:pPr>
      <w:pStyle w:val="Nagwek"/>
      <w:jc w:val="center"/>
      <w:rPr>
        <w:sz w:val="28"/>
        <w:szCs w:val="28"/>
      </w:rPr>
    </w:pPr>
    <w:r w:rsidRPr="00053DA9">
      <w:rPr>
        <w:sz w:val="28"/>
        <w:szCs w:val="28"/>
      </w:rPr>
      <w:t>Zajęcia wyrównawcze w roku akademickim 2023/2024</w:t>
    </w:r>
    <w:r w:rsidR="002D697D">
      <w:rPr>
        <w:sz w:val="28"/>
        <w:szCs w:val="28"/>
      </w:rPr>
      <w:t xml:space="preserve"> AIR</w:t>
    </w:r>
    <w:r w:rsidRPr="00053DA9">
      <w:rPr>
        <w:sz w:val="28"/>
        <w:szCs w:val="28"/>
      </w:rPr>
      <w:t>-studia niestacjonarne II stopnia</w:t>
    </w:r>
  </w:p>
  <w:p w14:paraId="59245CC3" w14:textId="77777777" w:rsidR="00053DA9" w:rsidRDefault="00053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DB9"/>
    <w:multiLevelType w:val="hybridMultilevel"/>
    <w:tmpl w:val="1EB67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D"/>
    <w:rsid w:val="000208B3"/>
    <w:rsid w:val="0002215D"/>
    <w:rsid w:val="00024E20"/>
    <w:rsid w:val="000340C6"/>
    <w:rsid w:val="00053DA9"/>
    <w:rsid w:val="00064632"/>
    <w:rsid w:val="00085F44"/>
    <w:rsid w:val="00087217"/>
    <w:rsid w:val="000923B2"/>
    <w:rsid w:val="000A0066"/>
    <w:rsid w:val="000C6FEE"/>
    <w:rsid w:val="000D04EE"/>
    <w:rsid w:val="000D423E"/>
    <w:rsid w:val="000E5F4F"/>
    <w:rsid w:val="00104E0C"/>
    <w:rsid w:val="00121AF8"/>
    <w:rsid w:val="001311B8"/>
    <w:rsid w:val="00142F44"/>
    <w:rsid w:val="00171FD4"/>
    <w:rsid w:val="001807FB"/>
    <w:rsid w:val="001930A7"/>
    <w:rsid w:val="001941AA"/>
    <w:rsid w:val="00195888"/>
    <w:rsid w:val="00196466"/>
    <w:rsid w:val="001B2431"/>
    <w:rsid w:val="001C5D10"/>
    <w:rsid w:val="001D7C8F"/>
    <w:rsid w:val="00213783"/>
    <w:rsid w:val="002267D2"/>
    <w:rsid w:val="00235C93"/>
    <w:rsid w:val="00285C9C"/>
    <w:rsid w:val="002876C6"/>
    <w:rsid w:val="002A7904"/>
    <w:rsid w:val="002A7E7A"/>
    <w:rsid w:val="002B07BB"/>
    <w:rsid w:val="002C78FF"/>
    <w:rsid w:val="002D5037"/>
    <w:rsid w:val="002D662C"/>
    <w:rsid w:val="002D697D"/>
    <w:rsid w:val="002F7A7D"/>
    <w:rsid w:val="00302F64"/>
    <w:rsid w:val="00333D9C"/>
    <w:rsid w:val="0034660F"/>
    <w:rsid w:val="0035381E"/>
    <w:rsid w:val="0036364A"/>
    <w:rsid w:val="00373280"/>
    <w:rsid w:val="00387B86"/>
    <w:rsid w:val="00396184"/>
    <w:rsid w:val="00396377"/>
    <w:rsid w:val="003A3E43"/>
    <w:rsid w:val="003A636C"/>
    <w:rsid w:val="003B0B5C"/>
    <w:rsid w:val="003E3440"/>
    <w:rsid w:val="003F1268"/>
    <w:rsid w:val="003F2430"/>
    <w:rsid w:val="004056AD"/>
    <w:rsid w:val="00412EED"/>
    <w:rsid w:val="00422AC5"/>
    <w:rsid w:val="0042416C"/>
    <w:rsid w:val="00440945"/>
    <w:rsid w:val="004449AF"/>
    <w:rsid w:val="004544DA"/>
    <w:rsid w:val="00460D9D"/>
    <w:rsid w:val="00472450"/>
    <w:rsid w:val="00477522"/>
    <w:rsid w:val="00487D94"/>
    <w:rsid w:val="004A08D3"/>
    <w:rsid w:val="004A13A8"/>
    <w:rsid w:val="004A6E7E"/>
    <w:rsid w:val="004B719D"/>
    <w:rsid w:val="004C323C"/>
    <w:rsid w:val="004F6D76"/>
    <w:rsid w:val="00517CF7"/>
    <w:rsid w:val="0052793C"/>
    <w:rsid w:val="00535B0E"/>
    <w:rsid w:val="0053778A"/>
    <w:rsid w:val="0056688B"/>
    <w:rsid w:val="0057130A"/>
    <w:rsid w:val="0057510F"/>
    <w:rsid w:val="005847DA"/>
    <w:rsid w:val="005968B3"/>
    <w:rsid w:val="005A5163"/>
    <w:rsid w:val="005A6F2B"/>
    <w:rsid w:val="005C7F52"/>
    <w:rsid w:val="005F294D"/>
    <w:rsid w:val="005F4367"/>
    <w:rsid w:val="005F52A3"/>
    <w:rsid w:val="0061607F"/>
    <w:rsid w:val="00627752"/>
    <w:rsid w:val="0063222A"/>
    <w:rsid w:val="00644506"/>
    <w:rsid w:val="00652BD7"/>
    <w:rsid w:val="00655521"/>
    <w:rsid w:val="00672A81"/>
    <w:rsid w:val="00692ABE"/>
    <w:rsid w:val="00695D8E"/>
    <w:rsid w:val="006C00AE"/>
    <w:rsid w:val="006C36E2"/>
    <w:rsid w:val="006D1BAF"/>
    <w:rsid w:val="006D6A09"/>
    <w:rsid w:val="00702CD9"/>
    <w:rsid w:val="0070486D"/>
    <w:rsid w:val="00710C9D"/>
    <w:rsid w:val="00711892"/>
    <w:rsid w:val="00716579"/>
    <w:rsid w:val="007357B7"/>
    <w:rsid w:val="00742407"/>
    <w:rsid w:val="007815D2"/>
    <w:rsid w:val="007A62DD"/>
    <w:rsid w:val="007B1E0A"/>
    <w:rsid w:val="007C6293"/>
    <w:rsid w:val="007C7C0F"/>
    <w:rsid w:val="007D4354"/>
    <w:rsid w:val="007F4A59"/>
    <w:rsid w:val="007F5F09"/>
    <w:rsid w:val="0080145D"/>
    <w:rsid w:val="00813B99"/>
    <w:rsid w:val="008166BF"/>
    <w:rsid w:val="00841D74"/>
    <w:rsid w:val="008553EF"/>
    <w:rsid w:val="0085724D"/>
    <w:rsid w:val="00860106"/>
    <w:rsid w:val="0086060E"/>
    <w:rsid w:val="00862173"/>
    <w:rsid w:val="00865FD1"/>
    <w:rsid w:val="00876612"/>
    <w:rsid w:val="00876E3F"/>
    <w:rsid w:val="00877804"/>
    <w:rsid w:val="00884C01"/>
    <w:rsid w:val="0089137E"/>
    <w:rsid w:val="008A2C9E"/>
    <w:rsid w:val="008B2A3E"/>
    <w:rsid w:val="008D223F"/>
    <w:rsid w:val="008E2AB9"/>
    <w:rsid w:val="008E7FFC"/>
    <w:rsid w:val="008F3D75"/>
    <w:rsid w:val="008F62DA"/>
    <w:rsid w:val="008F71F1"/>
    <w:rsid w:val="0090777C"/>
    <w:rsid w:val="0091388A"/>
    <w:rsid w:val="0092740F"/>
    <w:rsid w:val="00951019"/>
    <w:rsid w:val="00960EEB"/>
    <w:rsid w:val="00963D84"/>
    <w:rsid w:val="009647C8"/>
    <w:rsid w:val="009A2583"/>
    <w:rsid w:val="009B290E"/>
    <w:rsid w:val="009B56D6"/>
    <w:rsid w:val="009C3B48"/>
    <w:rsid w:val="009D1157"/>
    <w:rsid w:val="009E4B64"/>
    <w:rsid w:val="00A107A5"/>
    <w:rsid w:val="00A14C76"/>
    <w:rsid w:val="00A22FF0"/>
    <w:rsid w:val="00A23501"/>
    <w:rsid w:val="00A26B49"/>
    <w:rsid w:val="00A272DC"/>
    <w:rsid w:val="00A45557"/>
    <w:rsid w:val="00A51BD9"/>
    <w:rsid w:val="00A52072"/>
    <w:rsid w:val="00A5515E"/>
    <w:rsid w:val="00A66D9E"/>
    <w:rsid w:val="00A9264C"/>
    <w:rsid w:val="00A92F4E"/>
    <w:rsid w:val="00A9308B"/>
    <w:rsid w:val="00A94FF4"/>
    <w:rsid w:val="00A97B40"/>
    <w:rsid w:val="00AA41DD"/>
    <w:rsid w:val="00AC3394"/>
    <w:rsid w:val="00AD10A7"/>
    <w:rsid w:val="00AE2803"/>
    <w:rsid w:val="00AF039E"/>
    <w:rsid w:val="00B02C6D"/>
    <w:rsid w:val="00B10481"/>
    <w:rsid w:val="00B1129D"/>
    <w:rsid w:val="00B260DE"/>
    <w:rsid w:val="00B73B5B"/>
    <w:rsid w:val="00BA160A"/>
    <w:rsid w:val="00BB7CF0"/>
    <w:rsid w:val="00BC4267"/>
    <w:rsid w:val="00BD0DE3"/>
    <w:rsid w:val="00BD2367"/>
    <w:rsid w:val="00BE7DBE"/>
    <w:rsid w:val="00C04247"/>
    <w:rsid w:val="00C259F2"/>
    <w:rsid w:val="00C33174"/>
    <w:rsid w:val="00C530F1"/>
    <w:rsid w:val="00C6717C"/>
    <w:rsid w:val="00C83311"/>
    <w:rsid w:val="00C865D8"/>
    <w:rsid w:val="00C87699"/>
    <w:rsid w:val="00C9079E"/>
    <w:rsid w:val="00C91D1C"/>
    <w:rsid w:val="00CA03E8"/>
    <w:rsid w:val="00CA54BA"/>
    <w:rsid w:val="00CC1087"/>
    <w:rsid w:val="00CD5B87"/>
    <w:rsid w:val="00CF1F89"/>
    <w:rsid w:val="00D05019"/>
    <w:rsid w:val="00D13926"/>
    <w:rsid w:val="00D21D1C"/>
    <w:rsid w:val="00D364B4"/>
    <w:rsid w:val="00D51909"/>
    <w:rsid w:val="00D76627"/>
    <w:rsid w:val="00D7713C"/>
    <w:rsid w:val="00DB4DA4"/>
    <w:rsid w:val="00DC6C26"/>
    <w:rsid w:val="00DD4048"/>
    <w:rsid w:val="00E02C0D"/>
    <w:rsid w:val="00E032D7"/>
    <w:rsid w:val="00E254D6"/>
    <w:rsid w:val="00E43A4E"/>
    <w:rsid w:val="00E504C3"/>
    <w:rsid w:val="00E75462"/>
    <w:rsid w:val="00EA5D14"/>
    <w:rsid w:val="00EB6EBF"/>
    <w:rsid w:val="00EF0004"/>
    <w:rsid w:val="00EF548A"/>
    <w:rsid w:val="00F047CE"/>
    <w:rsid w:val="00F22CA5"/>
    <w:rsid w:val="00F24680"/>
    <w:rsid w:val="00F33478"/>
    <w:rsid w:val="00F3388B"/>
    <w:rsid w:val="00F37115"/>
    <w:rsid w:val="00F67AAE"/>
    <w:rsid w:val="00F716A4"/>
    <w:rsid w:val="00F9471F"/>
    <w:rsid w:val="00FA243B"/>
    <w:rsid w:val="00FA6101"/>
    <w:rsid w:val="00FB593E"/>
    <w:rsid w:val="00FB76C0"/>
    <w:rsid w:val="00FC5E61"/>
    <w:rsid w:val="00FD3E6B"/>
    <w:rsid w:val="00FD470D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4481"/>
  <w15:chartTrackingRefBased/>
  <w15:docId w15:val="{40333578-FEA9-40C5-B9A8-09025CA6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9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77C"/>
  </w:style>
  <w:style w:type="paragraph" w:styleId="Stopka">
    <w:name w:val="footer"/>
    <w:basedOn w:val="Normalny"/>
    <w:link w:val="StopkaZnak"/>
    <w:uiPriority w:val="99"/>
    <w:unhideWhenUsed/>
    <w:rsid w:val="0090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77C"/>
  </w:style>
  <w:style w:type="paragraph" w:styleId="Tekstdymka">
    <w:name w:val="Balloon Text"/>
    <w:basedOn w:val="Normalny"/>
    <w:link w:val="TekstdymkaZnak"/>
    <w:uiPriority w:val="99"/>
    <w:semiHidden/>
    <w:unhideWhenUsed/>
    <w:rsid w:val="002D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E7F4-872E-42E4-B560-FB2418A4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Freus</dc:creator>
  <cp:keywords/>
  <dc:description/>
  <cp:lastModifiedBy>Helena Freus</cp:lastModifiedBy>
  <cp:revision>103</cp:revision>
  <cp:lastPrinted>2024-01-19T08:33:00Z</cp:lastPrinted>
  <dcterms:created xsi:type="dcterms:W3CDTF">2023-12-15T10:23:00Z</dcterms:created>
  <dcterms:modified xsi:type="dcterms:W3CDTF">2024-01-26T11:29:00Z</dcterms:modified>
</cp:coreProperties>
</file>